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015F8" w14:textId="77777777" w:rsidR="00422130" w:rsidRPr="00422130" w:rsidRDefault="009C2140" w:rsidP="00422130">
      <w:pPr>
        <w:spacing w:after="0" w:line="240" w:lineRule="auto"/>
        <w:rPr>
          <w:rFonts w:eastAsia="Times New Roman" w:cs="Times New Roman"/>
        </w:rPr>
      </w:pPr>
      <w:r w:rsidRPr="003C26D0">
        <w:rPr>
          <w:rFonts w:eastAsia="Times New Roman" w:cs="Times New Roman"/>
        </w:rPr>
        <w:t xml:space="preserve">Příloha č. </w:t>
      </w:r>
      <w:r w:rsidR="007B5E10" w:rsidRPr="003C26D0">
        <w:rPr>
          <w:rFonts w:eastAsia="Times New Roman" w:cs="Times New Roman"/>
        </w:rPr>
        <w:t>2</w:t>
      </w:r>
      <w:r w:rsidR="00422130" w:rsidRPr="003C26D0">
        <w:rPr>
          <w:rFonts w:eastAsia="Times New Roman" w:cs="Times New Roman"/>
        </w:rPr>
        <w:t xml:space="preserve"> Smlouvy</w:t>
      </w:r>
    </w:p>
    <w:p w14:paraId="55D786A9" w14:textId="77777777"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</w:p>
    <w:p w14:paraId="4855EABE" w14:textId="77777777" w:rsidR="00422130" w:rsidRPr="00422130" w:rsidRDefault="00422130" w:rsidP="00422130">
      <w:pPr>
        <w:spacing w:after="0" w:line="240" w:lineRule="auto"/>
        <w:rPr>
          <w:rFonts w:eastAsia="Times New Roman" w:cs="Times New Roman"/>
          <w:b/>
          <w:u w:val="single"/>
        </w:rPr>
      </w:pPr>
      <w:r w:rsidRPr="00422130">
        <w:rPr>
          <w:rFonts w:eastAsia="Times New Roman" w:cs="Times New Roman"/>
          <w:b/>
          <w:u w:val="single"/>
        </w:rPr>
        <w:t>Harmonogram</w:t>
      </w:r>
    </w:p>
    <w:p w14:paraId="231B63B3" w14:textId="77777777" w:rsidR="00422130" w:rsidRDefault="00422130" w:rsidP="00422130">
      <w:pPr>
        <w:spacing w:after="0" w:line="240" w:lineRule="auto"/>
        <w:rPr>
          <w:rFonts w:eastAsia="Times New Roman" w:cs="Times New Roman"/>
          <w:highlight w:val="yellow"/>
        </w:rPr>
      </w:pPr>
    </w:p>
    <w:p w14:paraId="004A3DC0" w14:textId="77777777" w:rsidR="009B1B0E" w:rsidRPr="00177AF7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5"/>
        <w:tblW w:w="9179" w:type="dxa"/>
        <w:tblInd w:w="108" w:type="dxa"/>
        <w:tblLook w:val="04A0" w:firstRow="1" w:lastRow="0" w:firstColumn="1" w:lastColumn="0" w:noHBand="0" w:noVBand="1"/>
      </w:tblPr>
      <w:tblGrid>
        <w:gridCol w:w="3081"/>
        <w:gridCol w:w="3267"/>
        <w:gridCol w:w="2831"/>
      </w:tblGrid>
      <w:tr w:rsidR="009B1B0E" w:rsidRPr="00177AF7" w14:paraId="38C3B7C8" w14:textId="77777777" w:rsidTr="00695EA5">
        <w:tc>
          <w:tcPr>
            <w:tcW w:w="3081" w:type="dxa"/>
            <w:shd w:val="clear" w:color="auto" w:fill="F2F2F2"/>
            <w:vAlign w:val="center"/>
          </w:tcPr>
          <w:p w14:paraId="3B2F9424" w14:textId="77777777" w:rsidR="009B1B0E" w:rsidRPr="003E112D" w:rsidRDefault="009B1B0E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Toc462406578"/>
            <w:r w:rsidRPr="003E112D">
              <w:rPr>
                <w:rFonts w:asciiTheme="majorHAnsi" w:hAnsiTheme="majorHAnsi"/>
                <w:b/>
                <w:sz w:val="18"/>
                <w:szCs w:val="18"/>
              </w:rPr>
              <w:t>Dílčí část díla</w:t>
            </w:r>
          </w:p>
        </w:tc>
        <w:tc>
          <w:tcPr>
            <w:tcW w:w="3267" w:type="dxa"/>
            <w:shd w:val="clear" w:color="auto" w:fill="F2F2F2"/>
            <w:vAlign w:val="center"/>
          </w:tcPr>
          <w:p w14:paraId="2B52F50F" w14:textId="77777777" w:rsidR="009B1B0E" w:rsidRPr="00177AF7" w:rsidRDefault="009B1B0E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  <w:highlight w:val="yellow"/>
              </w:rPr>
            </w:pPr>
            <w:r w:rsidRPr="003E112D">
              <w:rPr>
                <w:rFonts w:asciiTheme="majorHAnsi" w:hAnsiTheme="majorHAnsi"/>
                <w:b/>
                <w:sz w:val="18"/>
                <w:szCs w:val="18"/>
              </w:rPr>
              <w:t>Zahájení</w:t>
            </w:r>
          </w:p>
        </w:tc>
        <w:tc>
          <w:tcPr>
            <w:tcW w:w="2831" w:type="dxa"/>
            <w:shd w:val="clear" w:color="auto" w:fill="F2F2F2"/>
          </w:tcPr>
          <w:p w14:paraId="2890095B" w14:textId="77777777" w:rsidR="009B1B0E" w:rsidRPr="003E112D" w:rsidRDefault="009B1B0E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3E112D">
              <w:rPr>
                <w:rFonts w:asciiTheme="majorHAnsi" w:hAnsiTheme="majorHAnsi"/>
                <w:b/>
                <w:sz w:val="18"/>
                <w:szCs w:val="18"/>
              </w:rPr>
              <w:t>Ukončení</w:t>
            </w:r>
          </w:p>
        </w:tc>
      </w:tr>
      <w:tr w:rsidR="004D52D9" w:rsidRPr="00177AF7" w14:paraId="090E006D" w14:textId="77777777" w:rsidTr="004D52D9">
        <w:trPr>
          <w:trHeight w:val="836"/>
        </w:trPr>
        <w:tc>
          <w:tcPr>
            <w:tcW w:w="3081" w:type="dxa"/>
            <w:shd w:val="clear" w:color="auto" w:fill="FFFFFF"/>
          </w:tcPr>
          <w:p w14:paraId="6702D3B4" w14:textId="459C2303" w:rsidR="004D52D9" w:rsidRPr="003E112D" w:rsidRDefault="004D52D9" w:rsidP="004D52D9">
            <w:pPr>
              <w:spacing w:line="360" w:lineRule="auto"/>
              <w:rPr>
                <w:rFonts w:asciiTheme="majorHAnsi" w:hAnsiTheme="majorHAnsi"/>
              </w:rPr>
            </w:pPr>
            <w:r w:rsidRPr="003E112D">
              <w:rPr>
                <w:rFonts w:asciiTheme="majorHAnsi" w:hAnsiTheme="majorHAnsi"/>
              </w:rPr>
              <w:t>Nabytí účinnosti Smlouvy</w:t>
            </w:r>
          </w:p>
        </w:tc>
        <w:tc>
          <w:tcPr>
            <w:tcW w:w="3267" w:type="dxa"/>
            <w:shd w:val="clear" w:color="auto" w:fill="FFFFFF"/>
          </w:tcPr>
          <w:p w14:paraId="72808EAF" w14:textId="2F9B6BB8" w:rsidR="004D52D9" w:rsidRPr="00D73CF6" w:rsidRDefault="004D52D9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73CF6">
              <w:rPr>
                <w:rFonts w:asciiTheme="majorHAnsi" w:hAnsiTheme="majorHAnsi"/>
                <w:sz w:val="18"/>
                <w:szCs w:val="18"/>
              </w:rPr>
              <w:t>Zahájení projektu</w:t>
            </w:r>
          </w:p>
        </w:tc>
        <w:tc>
          <w:tcPr>
            <w:tcW w:w="2831" w:type="dxa"/>
            <w:shd w:val="clear" w:color="auto" w:fill="FFFFFF"/>
          </w:tcPr>
          <w:p w14:paraId="48EEB7CD" w14:textId="0626B838" w:rsidR="004D52D9" w:rsidRPr="003E112D" w:rsidRDefault="004D52D9" w:rsidP="00695EA5">
            <w:pPr>
              <w:spacing w:line="360" w:lineRule="auto"/>
              <w:rPr>
                <w:rFonts w:asciiTheme="majorHAnsi" w:hAnsiTheme="majorHAnsi"/>
              </w:rPr>
            </w:pPr>
            <w:r w:rsidRPr="003E112D">
              <w:rPr>
                <w:rFonts w:asciiTheme="majorHAnsi" w:hAnsiTheme="majorHAnsi"/>
              </w:rPr>
              <w:t>T</w:t>
            </w:r>
          </w:p>
        </w:tc>
      </w:tr>
      <w:tr w:rsidR="009B1B0E" w:rsidRPr="00177AF7" w14:paraId="7C1792BA" w14:textId="77777777" w:rsidTr="00695EA5">
        <w:tc>
          <w:tcPr>
            <w:tcW w:w="3081" w:type="dxa"/>
            <w:shd w:val="clear" w:color="auto" w:fill="FFFFFF"/>
          </w:tcPr>
          <w:p w14:paraId="476E57AF" w14:textId="3002662E" w:rsidR="009B1B0E" w:rsidRPr="003E112D" w:rsidRDefault="004D52D9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3E112D">
              <w:rPr>
                <w:rFonts w:asciiTheme="majorHAnsi" w:hAnsiTheme="majorHAnsi"/>
                <w:sz w:val="18"/>
                <w:szCs w:val="18"/>
              </w:rPr>
              <w:t>Revize stávajícího cílového konceptu a počáteční analýza</w:t>
            </w:r>
          </w:p>
        </w:tc>
        <w:tc>
          <w:tcPr>
            <w:tcW w:w="3267" w:type="dxa"/>
            <w:shd w:val="clear" w:color="auto" w:fill="FFFFFF"/>
          </w:tcPr>
          <w:p w14:paraId="6F26C138" w14:textId="61955C36" w:rsidR="009B1B0E" w:rsidRPr="00D73CF6" w:rsidRDefault="001C327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73CF6">
              <w:rPr>
                <w:rFonts w:asciiTheme="majorHAnsi" w:hAnsiTheme="majorHAnsi"/>
                <w:sz w:val="18"/>
                <w:szCs w:val="18"/>
              </w:rPr>
              <w:t>T</w:t>
            </w:r>
          </w:p>
        </w:tc>
        <w:tc>
          <w:tcPr>
            <w:tcW w:w="2831" w:type="dxa"/>
            <w:shd w:val="clear" w:color="auto" w:fill="FFFFFF"/>
          </w:tcPr>
          <w:p w14:paraId="3CCF69B8" w14:textId="0DDABF0E" w:rsidR="009B1B0E" w:rsidRPr="003E112D" w:rsidRDefault="009B1B0E" w:rsidP="004D52D9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3E112D">
              <w:rPr>
                <w:rFonts w:asciiTheme="majorHAnsi" w:hAnsiTheme="majorHAnsi"/>
                <w:sz w:val="18"/>
                <w:szCs w:val="18"/>
              </w:rPr>
              <w:t xml:space="preserve">T + </w:t>
            </w:r>
            <w:r w:rsidR="004D52D9" w:rsidRPr="003E112D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</w:tr>
      <w:tr w:rsidR="009B1B0E" w:rsidRPr="00177AF7" w14:paraId="3D5B6EBC" w14:textId="77777777" w:rsidTr="00695EA5">
        <w:tc>
          <w:tcPr>
            <w:tcW w:w="3081" w:type="dxa"/>
            <w:shd w:val="clear" w:color="auto" w:fill="FFFFFF"/>
          </w:tcPr>
          <w:p w14:paraId="2F64F670" w14:textId="03FE3D80" w:rsidR="009B1B0E" w:rsidRPr="003E112D" w:rsidRDefault="004D52D9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3E112D">
              <w:rPr>
                <w:rFonts w:asciiTheme="majorHAnsi" w:hAnsiTheme="majorHAnsi"/>
                <w:sz w:val="18"/>
                <w:szCs w:val="18"/>
              </w:rPr>
              <w:t>Zahájení implementace</w:t>
            </w:r>
          </w:p>
        </w:tc>
        <w:tc>
          <w:tcPr>
            <w:tcW w:w="3267" w:type="dxa"/>
            <w:shd w:val="clear" w:color="auto" w:fill="FFFFFF"/>
          </w:tcPr>
          <w:p w14:paraId="4F4EECBF" w14:textId="0B7A2585" w:rsidR="009B1B0E" w:rsidRPr="00D73CF6" w:rsidRDefault="001C327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73CF6">
              <w:rPr>
                <w:rFonts w:asciiTheme="majorHAnsi" w:hAnsiTheme="majorHAnsi"/>
                <w:sz w:val="18"/>
                <w:szCs w:val="18"/>
              </w:rPr>
              <w:t>T + 4</w:t>
            </w:r>
          </w:p>
        </w:tc>
        <w:tc>
          <w:tcPr>
            <w:tcW w:w="2831" w:type="dxa"/>
            <w:shd w:val="clear" w:color="auto" w:fill="FFFFFF"/>
          </w:tcPr>
          <w:p w14:paraId="21DD2EDC" w14:textId="40C4292F" w:rsidR="009B1B0E" w:rsidRPr="003E112D" w:rsidRDefault="009B1B0E" w:rsidP="004D52D9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3E112D">
              <w:rPr>
                <w:rFonts w:asciiTheme="majorHAnsi" w:hAnsiTheme="majorHAnsi"/>
                <w:sz w:val="18"/>
                <w:szCs w:val="18"/>
              </w:rPr>
              <w:t xml:space="preserve">T + </w:t>
            </w:r>
            <w:r w:rsidR="004D52D9" w:rsidRPr="003E112D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</w:tr>
      <w:tr w:rsidR="009B1B0E" w:rsidRPr="00177AF7" w14:paraId="07B77C87" w14:textId="77777777" w:rsidTr="00695EA5">
        <w:tc>
          <w:tcPr>
            <w:tcW w:w="3081" w:type="dxa"/>
            <w:shd w:val="clear" w:color="auto" w:fill="FFFFFF"/>
          </w:tcPr>
          <w:p w14:paraId="77B400B4" w14:textId="47F3E05B" w:rsidR="009B1B0E" w:rsidRPr="003E112D" w:rsidRDefault="004D52D9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3E112D">
              <w:rPr>
                <w:rFonts w:asciiTheme="majorHAnsi" w:hAnsiTheme="majorHAnsi"/>
                <w:sz w:val="18"/>
                <w:szCs w:val="18"/>
              </w:rPr>
              <w:t>Dokončení implementace</w:t>
            </w:r>
          </w:p>
        </w:tc>
        <w:tc>
          <w:tcPr>
            <w:tcW w:w="3267" w:type="dxa"/>
            <w:shd w:val="clear" w:color="auto" w:fill="FFFFFF"/>
          </w:tcPr>
          <w:p w14:paraId="4F8BF47F" w14:textId="668A0123" w:rsidR="009B1B0E" w:rsidRPr="00D73CF6" w:rsidRDefault="001C327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73CF6">
              <w:rPr>
                <w:rFonts w:asciiTheme="majorHAnsi" w:hAnsiTheme="majorHAnsi"/>
                <w:sz w:val="18"/>
                <w:szCs w:val="18"/>
              </w:rPr>
              <w:t>T + 3</w:t>
            </w:r>
            <w:r w:rsidR="005D2D93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2831" w:type="dxa"/>
            <w:shd w:val="clear" w:color="auto" w:fill="FFFFFF"/>
          </w:tcPr>
          <w:p w14:paraId="472F96C2" w14:textId="2DEF163B" w:rsidR="009B1B0E" w:rsidRPr="003E112D" w:rsidRDefault="009B1B0E" w:rsidP="004D52D9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3E112D">
              <w:rPr>
                <w:rFonts w:asciiTheme="majorHAnsi" w:hAnsiTheme="majorHAnsi"/>
                <w:sz w:val="18"/>
                <w:szCs w:val="18"/>
              </w:rPr>
              <w:t xml:space="preserve">T + </w:t>
            </w:r>
            <w:r w:rsidR="004D52D9" w:rsidRPr="003E112D">
              <w:rPr>
                <w:rFonts w:asciiTheme="majorHAnsi" w:hAnsiTheme="majorHAnsi"/>
                <w:sz w:val="18"/>
                <w:szCs w:val="18"/>
              </w:rPr>
              <w:t>34</w:t>
            </w:r>
          </w:p>
        </w:tc>
      </w:tr>
      <w:tr w:rsidR="009B1B0E" w:rsidRPr="00177AF7" w14:paraId="0E25207F" w14:textId="77777777" w:rsidTr="003E112D">
        <w:trPr>
          <w:trHeight w:val="834"/>
        </w:trPr>
        <w:tc>
          <w:tcPr>
            <w:tcW w:w="3081" w:type="dxa"/>
            <w:shd w:val="clear" w:color="auto" w:fill="FFFFFF"/>
          </w:tcPr>
          <w:p w14:paraId="2530F7AC" w14:textId="6F89AF4E" w:rsidR="009B1B0E" w:rsidRPr="003E112D" w:rsidRDefault="004D52D9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3E112D">
              <w:rPr>
                <w:rFonts w:asciiTheme="majorHAnsi" w:hAnsiTheme="majorHAnsi"/>
                <w:sz w:val="18"/>
                <w:szCs w:val="18"/>
              </w:rPr>
              <w:t>Integrační a uživatelské testování, dokumentace</w:t>
            </w:r>
          </w:p>
        </w:tc>
        <w:tc>
          <w:tcPr>
            <w:tcW w:w="3267" w:type="dxa"/>
            <w:shd w:val="clear" w:color="auto" w:fill="FFFFFF"/>
          </w:tcPr>
          <w:p w14:paraId="629A56E7" w14:textId="60226725" w:rsidR="009B1B0E" w:rsidRPr="00D73CF6" w:rsidRDefault="001C3271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73CF6">
              <w:rPr>
                <w:rFonts w:asciiTheme="majorHAnsi" w:hAnsiTheme="majorHAnsi"/>
                <w:sz w:val="18"/>
                <w:szCs w:val="18"/>
              </w:rPr>
              <w:t>T + 35</w:t>
            </w:r>
          </w:p>
        </w:tc>
        <w:tc>
          <w:tcPr>
            <w:tcW w:w="2831" w:type="dxa"/>
            <w:shd w:val="clear" w:color="auto" w:fill="FFFFFF"/>
          </w:tcPr>
          <w:p w14:paraId="5604B874" w14:textId="362EB849" w:rsidR="009B1B0E" w:rsidRPr="003E112D" w:rsidRDefault="009B1B0E" w:rsidP="004D52D9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3E112D">
              <w:rPr>
                <w:rFonts w:asciiTheme="majorHAnsi" w:hAnsiTheme="majorHAnsi"/>
                <w:sz w:val="18"/>
                <w:szCs w:val="18"/>
              </w:rPr>
              <w:t xml:space="preserve">T + </w:t>
            </w:r>
            <w:r w:rsidR="004D52D9" w:rsidRPr="003E112D">
              <w:rPr>
                <w:rFonts w:asciiTheme="majorHAnsi" w:hAnsiTheme="majorHAnsi"/>
                <w:sz w:val="18"/>
                <w:szCs w:val="18"/>
              </w:rPr>
              <w:t>38</w:t>
            </w:r>
          </w:p>
        </w:tc>
      </w:tr>
      <w:tr w:rsidR="009B1B0E" w:rsidRPr="00177AF7" w14:paraId="6F701A3C" w14:textId="77777777" w:rsidTr="00695EA5">
        <w:tc>
          <w:tcPr>
            <w:tcW w:w="3081" w:type="dxa"/>
            <w:shd w:val="clear" w:color="auto" w:fill="FFFFFF"/>
          </w:tcPr>
          <w:p w14:paraId="415C6042" w14:textId="532268E8" w:rsidR="009B1B0E" w:rsidRPr="003E112D" w:rsidRDefault="004D52D9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3E112D">
              <w:rPr>
                <w:rFonts w:asciiTheme="majorHAnsi" w:hAnsiTheme="majorHAnsi"/>
                <w:sz w:val="18"/>
                <w:szCs w:val="18"/>
              </w:rPr>
              <w:t>Zahájení ostrého provozu, intenzivní podpora</w:t>
            </w:r>
            <w:r w:rsidR="009B1B0E" w:rsidRPr="003E112D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3267" w:type="dxa"/>
            <w:shd w:val="clear" w:color="auto" w:fill="FFFFFF"/>
          </w:tcPr>
          <w:p w14:paraId="0FE59FB1" w14:textId="06850362" w:rsidR="009B1B0E" w:rsidRPr="00D73CF6" w:rsidRDefault="00D73CF6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73CF6">
              <w:rPr>
                <w:rFonts w:asciiTheme="majorHAnsi" w:hAnsiTheme="majorHAnsi"/>
                <w:sz w:val="18"/>
                <w:szCs w:val="18"/>
              </w:rPr>
              <w:t>T + 42</w:t>
            </w:r>
          </w:p>
        </w:tc>
        <w:tc>
          <w:tcPr>
            <w:tcW w:w="2831" w:type="dxa"/>
            <w:shd w:val="clear" w:color="auto" w:fill="FFFFFF"/>
          </w:tcPr>
          <w:p w14:paraId="772C095D" w14:textId="3EA7A2CE" w:rsidR="009B1B0E" w:rsidRPr="003E112D" w:rsidRDefault="009B1B0E" w:rsidP="004D52D9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3E112D">
              <w:rPr>
                <w:rFonts w:asciiTheme="majorHAnsi" w:hAnsiTheme="majorHAnsi"/>
                <w:sz w:val="18"/>
                <w:szCs w:val="18"/>
              </w:rPr>
              <w:t>T</w:t>
            </w:r>
            <w:r w:rsidR="00D73CF6">
              <w:rPr>
                <w:rFonts w:asciiTheme="majorHAnsi" w:hAnsiTheme="majorHAnsi"/>
                <w:sz w:val="18"/>
                <w:szCs w:val="18"/>
              </w:rPr>
              <w:t xml:space="preserve"> + </w:t>
            </w:r>
            <w:r w:rsidR="005D2D93">
              <w:rPr>
                <w:rFonts w:asciiTheme="majorHAnsi" w:hAnsiTheme="majorHAnsi"/>
                <w:sz w:val="18"/>
                <w:szCs w:val="18"/>
              </w:rPr>
              <w:t>42</w:t>
            </w:r>
          </w:p>
        </w:tc>
      </w:tr>
      <w:tr w:rsidR="004D52D9" w:rsidRPr="00177AF7" w14:paraId="4D521E52" w14:textId="77777777" w:rsidTr="004D52D9">
        <w:trPr>
          <w:trHeight w:val="833"/>
        </w:trPr>
        <w:tc>
          <w:tcPr>
            <w:tcW w:w="3081" w:type="dxa"/>
            <w:shd w:val="clear" w:color="auto" w:fill="FFFFFF"/>
          </w:tcPr>
          <w:p w14:paraId="4F1B80E9" w14:textId="1A51B6E0" w:rsidR="004D52D9" w:rsidRPr="003E112D" w:rsidRDefault="004D52D9" w:rsidP="00695EA5">
            <w:pPr>
              <w:spacing w:line="360" w:lineRule="auto"/>
              <w:rPr>
                <w:rFonts w:asciiTheme="majorHAnsi" w:hAnsiTheme="majorHAnsi"/>
              </w:rPr>
            </w:pPr>
            <w:r w:rsidRPr="003E112D">
              <w:rPr>
                <w:rFonts w:asciiTheme="majorHAnsi" w:hAnsiTheme="majorHAnsi"/>
              </w:rPr>
              <w:t xml:space="preserve">Akceptace </w:t>
            </w:r>
            <w:r w:rsidR="003E112D" w:rsidRPr="003E112D">
              <w:rPr>
                <w:rFonts w:asciiTheme="majorHAnsi" w:hAnsiTheme="majorHAnsi"/>
              </w:rPr>
              <w:t xml:space="preserve"> díla, běžný provoz</w:t>
            </w:r>
          </w:p>
        </w:tc>
        <w:tc>
          <w:tcPr>
            <w:tcW w:w="3267" w:type="dxa"/>
            <w:shd w:val="clear" w:color="auto" w:fill="FFFFFF"/>
          </w:tcPr>
          <w:p w14:paraId="6D2D405C" w14:textId="41E37D04" w:rsidR="004D52D9" w:rsidRPr="00D73CF6" w:rsidRDefault="00D73CF6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D73CF6">
              <w:rPr>
                <w:rFonts w:asciiTheme="majorHAnsi" w:hAnsiTheme="majorHAnsi"/>
                <w:sz w:val="18"/>
                <w:szCs w:val="18"/>
              </w:rPr>
              <w:t>T + 50</w:t>
            </w:r>
          </w:p>
        </w:tc>
        <w:tc>
          <w:tcPr>
            <w:tcW w:w="2831" w:type="dxa"/>
            <w:shd w:val="clear" w:color="auto" w:fill="FFFFFF"/>
          </w:tcPr>
          <w:p w14:paraId="7C0B01D4" w14:textId="406EC328" w:rsidR="004D52D9" w:rsidRPr="003E112D" w:rsidRDefault="00D73CF6" w:rsidP="004D52D9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 + 50</w:t>
            </w:r>
          </w:p>
        </w:tc>
      </w:tr>
      <w:tr w:rsidR="009B1B0E" w:rsidRPr="00177AF7" w14:paraId="4CF40FD0" w14:textId="77777777" w:rsidTr="00695EA5">
        <w:tc>
          <w:tcPr>
            <w:tcW w:w="3081" w:type="dxa"/>
            <w:shd w:val="clear" w:color="auto" w:fill="D9D9D9"/>
          </w:tcPr>
          <w:p w14:paraId="3AAB6DE7" w14:textId="77777777" w:rsidR="009B1B0E" w:rsidRPr="003E112D" w:rsidRDefault="009B1B0E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3E112D">
              <w:rPr>
                <w:rFonts w:asciiTheme="majorHAnsi" w:hAnsiTheme="majorHAnsi"/>
                <w:b/>
                <w:sz w:val="18"/>
                <w:szCs w:val="18"/>
              </w:rPr>
              <w:t>Provedení Díla</w:t>
            </w:r>
          </w:p>
        </w:tc>
        <w:tc>
          <w:tcPr>
            <w:tcW w:w="3267" w:type="dxa"/>
            <w:shd w:val="clear" w:color="auto" w:fill="D9D9D9"/>
          </w:tcPr>
          <w:p w14:paraId="5DA4055E" w14:textId="77777777" w:rsidR="009B1B0E" w:rsidRPr="00D73CF6" w:rsidRDefault="009B1B0E" w:rsidP="00695EA5">
            <w:pPr>
              <w:spacing w:line="360" w:lineRule="auto"/>
              <w:rPr>
                <w:rFonts w:asciiTheme="majorHAnsi" w:hAnsiTheme="majorHAnsi"/>
                <w:b/>
                <w:sz w:val="18"/>
                <w:szCs w:val="18"/>
              </w:rPr>
            </w:pPr>
            <w:r w:rsidRPr="00D73CF6">
              <w:rPr>
                <w:rFonts w:asciiTheme="majorHAnsi" w:hAnsiTheme="majorHAnsi"/>
                <w:b/>
                <w:sz w:val="18"/>
                <w:szCs w:val="18"/>
              </w:rPr>
              <w:t>T</w:t>
            </w:r>
          </w:p>
        </w:tc>
        <w:tc>
          <w:tcPr>
            <w:tcW w:w="2831" w:type="dxa"/>
            <w:shd w:val="clear" w:color="auto" w:fill="D9D9D9"/>
          </w:tcPr>
          <w:p w14:paraId="786EC7CE" w14:textId="5B558F58" w:rsidR="009B1B0E" w:rsidRPr="003E112D" w:rsidRDefault="009B1B0E" w:rsidP="00695EA5">
            <w:pPr>
              <w:spacing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3E112D">
              <w:rPr>
                <w:rFonts w:asciiTheme="majorHAnsi" w:hAnsiTheme="majorHAnsi"/>
                <w:b/>
                <w:sz w:val="18"/>
                <w:szCs w:val="18"/>
              </w:rPr>
              <w:t>T +</w:t>
            </w:r>
            <w:r w:rsidR="00D73CF6">
              <w:rPr>
                <w:rFonts w:asciiTheme="majorHAnsi" w:hAnsiTheme="majorHAnsi"/>
                <w:b/>
                <w:sz w:val="18"/>
                <w:szCs w:val="18"/>
              </w:rPr>
              <w:t xml:space="preserve"> 50</w:t>
            </w:r>
          </w:p>
        </w:tc>
      </w:tr>
      <w:bookmarkEnd w:id="0"/>
    </w:tbl>
    <w:p w14:paraId="1D908AEA" w14:textId="77777777" w:rsidR="003C26D0" w:rsidRDefault="003C26D0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</w:p>
    <w:p w14:paraId="4A0F80A5" w14:textId="4805B228" w:rsidR="009B1B0E" w:rsidRPr="004D52D9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  <w:bookmarkStart w:id="1" w:name="_GoBack"/>
      <w:bookmarkEnd w:id="1"/>
      <w:r w:rsidRPr="004D52D9">
        <w:rPr>
          <w:rFonts w:asciiTheme="majorHAnsi" w:eastAsia="Times New Roman" w:hAnsiTheme="majorHAnsi" w:cs="Times New Roman"/>
          <w:color w:val="000000"/>
        </w:rPr>
        <w:t>T = datum nabytí účinnosti Smlouvy o dílo.</w:t>
      </w:r>
    </w:p>
    <w:p w14:paraId="4FC70ADD" w14:textId="17D5E62A" w:rsidR="009B1B0E" w:rsidRPr="004D52D9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4D52D9">
        <w:rPr>
          <w:rFonts w:asciiTheme="majorHAnsi" w:eastAsia="Times New Roman" w:hAnsiTheme="majorHAnsi" w:cs="Times New Roman"/>
          <w:color w:val="000000"/>
        </w:rPr>
        <w:t>Číselné údaje uvedené v tabulce výše představují počty týdnů.</w:t>
      </w:r>
    </w:p>
    <w:sectPr w:rsidR="009B1B0E" w:rsidRPr="004D52D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E39661" w16cid:durableId="27A84C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A7C00" w14:textId="77777777" w:rsidR="00852C7C" w:rsidRDefault="00852C7C" w:rsidP="00962258">
      <w:pPr>
        <w:spacing w:after="0" w:line="240" w:lineRule="auto"/>
      </w:pPr>
      <w:r>
        <w:separator/>
      </w:r>
    </w:p>
  </w:endnote>
  <w:endnote w:type="continuationSeparator" w:id="0">
    <w:p w14:paraId="7C1290D1" w14:textId="77777777" w:rsidR="00852C7C" w:rsidRDefault="00852C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1CA4D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4BE7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3B8BB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6B8C9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1FDAE83" w14:textId="77777777" w:rsidR="00F1715C" w:rsidRDefault="00F1715C" w:rsidP="00D831A3">
          <w:pPr>
            <w:pStyle w:val="Zpat"/>
          </w:pPr>
        </w:p>
      </w:tc>
    </w:tr>
  </w:tbl>
  <w:p w14:paraId="11ECB05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6EF2E0F" wp14:editId="10C6C6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3894B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4A98B76" wp14:editId="67580F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A7236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E82935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657DE5" w14:textId="1E05E3A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26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26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9B938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D76A97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50CA0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2620E36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C7E789" w14:textId="77777777" w:rsidR="00F1715C" w:rsidRDefault="00586553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E0A5C45" w14:textId="77777777" w:rsidR="00F1715C" w:rsidRDefault="00F1715C" w:rsidP="00460660">
          <w:pPr>
            <w:pStyle w:val="Zpat"/>
          </w:pPr>
        </w:p>
      </w:tc>
    </w:tr>
  </w:tbl>
  <w:p w14:paraId="725A528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ACE0F05" wp14:editId="5E2313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08D976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2AEEEF0" wp14:editId="0C1128D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61FD7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E1C15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FBB49" w14:textId="77777777" w:rsidR="00852C7C" w:rsidRDefault="00852C7C" w:rsidP="00962258">
      <w:pPr>
        <w:spacing w:after="0" w:line="240" w:lineRule="auto"/>
      </w:pPr>
      <w:r>
        <w:separator/>
      </w:r>
    </w:p>
  </w:footnote>
  <w:footnote w:type="continuationSeparator" w:id="0">
    <w:p w14:paraId="1BC7B947" w14:textId="77777777" w:rsidR="00852C7C" w:rsidRDefault="00852C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F7B3D0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A2B4B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09057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2487D1" w14:textId="77777777" w:rsidR="00F1715C" w:rsidRPr="00D6163D" w:rsidRDefault="00F1715C" w:rsidP="00D6163D">
          <w:pPr>
            <w:pStyle w:val="Druhdokumentu"/>
          </w:pPr>
        </w:p>
      </w:tc>
    </w:tr>
  </w:tbl>
  <w:p w14:paraId="15E244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51A2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8F000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57158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E1178E" w14:textId="77777777" w:rsidR="00F1715C" w:rsidRPr="00D6163D" w:rsidRDefault="00F1715C" w:rsidP="00FC6389">
          <w:pPr>
            <w:pStyle w:val="Druhdokumentu"/>
          </w:pPr>
        </w:p>
      </w:tc>
    </w:tr>
    <w:tr w:rsidR="009F392E" w14:paraId="72FF10D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5C7F22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A2103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E5521D1" w14:textId="77777777" w:rsidR="009F392E" w:rsidRPr="00D6163D" w:rsidRDefault="009F392E" w:rsidP="00FC6389">
          <w:pPr>
            <w:pStyle w:val="Druhdokumentu"/>
          </w:pPr>
        </w:p>
      </w:tc>
    </w:tr>
  </w:tbl>
  <w:p w14:paraId="3E36C22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8548F1B" wp14:editId="1F02D5B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C24FB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BBA745D"/>
    <w:multiLevelType w:val="hybridMultilevel"/>
    <w:tmpl w:val="E21E1F34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1C5672C"/>
    <w:multiLevelType w:val="hybridMultilevel"/>
    <w:tmpl w:val="3CA26FF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9"/>
  </w:num>
  <w:num w:numId="3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72C1E"/>
    <w:rsid w:val="000E23A7"/>
    <w:rsid w:val="0010693F"/>
    <w:rsid w:val="00114472"/>
    <w:rsid w:val="001550BC"/>
    <w:rsid w:val="001605B9"/>
    <w:rsid w:val="00170EC5"/>
    <w:rsid w:val="001747C1"/>
    <w:rsid w:val="0017745A"/>
    <w:rsid w:val="00184743"/>
    <w:rsid w:val="001C3271"/>
    <w:rsid w:val="00207DF5"/>
    <w:rsid w:val="00280E07"/>
    <w:rsid w:val="002C31BF"/>
    <w:rsid w:val="002D08B1"/>
    <w:rsid w:val="002E0CD7"/>
    <w:rsid w:val="00341DCF"/>
    <w:rsid w:val="00357BC6"/>
    <w:rsid w:val="003956C6"/>
    <w:rsid w:val="003C26D0"/>
    <w:rsid w:val="003E112D"/>
    <w:rsid w:val="00422130"/>
    <w:rsid w:val="00441430"/>
    <w:rsid w:val="00450F07"/>
    <w:rsid w:val="00453CD3"/>
    <w:rsid w:val="00460660"/>
    <w:rsid w:val="00486107"/>
    <w:rsid w:val="00491827"/>
    <w:rsid w:val="004B163B"/>
    <w:rsid w:val="004B348C"/>
    <w:rsid w:val="004C363E"/>
    <w:rsid w:val="004C4399"/>
    <w:rsid w:val="004C787C"/>
    <w:rsid w:val="004D52D9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553"/>
    <w:rsid w:val="005D2D93"/>
    <w:rsid w:val="005F1404"/>
    <w:rsid w:val="0061068E"/>
    <w:rsid w:val="00660AD3"/>
    <w:rsid w:val="0066228D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5E10"/>
    <w:rsid w:val="007C589B"/>
    <w:rsid w:val="007E4A6E"/>
    <w:rsid w:val="007F56A7"/>
    <w:rsid w:val="00807DD0"/>
    <w:rsid w:val="00852C7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EEC"/>
    <w:rsid w:val="009B14A9"/>
    <w:rsid w:val="009B1B0E"/>
    <w:rsid w:val="009B2E97"/>
    <w:rsid w:val="009C2140"/>
    <w:rsid w:val="009E07F4"/>
    <w:rsid w:val="009F392E"/>
    <w:rsid w:val="00A5625A"/>
    <w:rsid w:val="00A6177B"/>
    <w:rsid w:val="00A66136"/>
    <w:rsid w:val="00A819CD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CF6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35E16E"/>
  <w14:defaultImageDpi w14:val="32767"/>
  <w15:docId w15:val="{4EF583FC-CD1B-4B32-BE3B-3CFEBD33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B5E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5E1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5E1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5E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5E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9" ma:contentTypeDescription="Vytvoří nový dokument" ma:contentTypeScope="" ma:versionID="2ccb21f9f4a76db1152caab7ce275eb3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6b81e480e264926e5de8b80f1112920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BBEDF5-8DFA-490C-B5C1-8540E2A8D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c619-f7c9-4e85-a335-4987b594f627"/>
    <ds:schemaRef ds:uri="663bfd1d-2611-43d7-adb1-085579aef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D14A17-740E-41AD-A8A6-843686383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</cp:revision>
  <cp:lastPrinted>2017-11-28T17:18:00Z</cp:lastPrinted>
  <dcterms:created xsi:type="dcterms:W3CDTF">2023-03-03T07:40:00Z</dcterms:created>
  <dcterms:modified xsi:type="dcterms:W3CDTF">2023-03-03T07:41:00Z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URL">
    <vt:lpwstr/>
  </property>
</Properties>
</file>